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ED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 xml:space="preserve"> 沈阳市第</w:t>
      </w:r>
      <w:r>
        <w:rPr>
          <w:rFonts w:hint="eastAsia" w:ascii="宋体" w:hAnsi="宋体" w:eastAsia="宋体" w:cs="宋体"/>
          <w:b/>
          <w:bCs/>
          <w:sz w:val="44"/>
          <w:szCs w:val="44"/>
          <w:lang w:val="en-US" w:eastAsia="zh-CN"/>
        </w:rPr>
        <w:t>六</w:t>
      </w:r>
      <w:r>
        <w:rPr>
          <w:rFonts w:hint="eastAsia" w:ascii="宋体" w:hAnsi="宋体" w:eastAsia="宋体" w:cs="宋体"/>
          <w:b/>
          <w:bCs/>
          <w:sz w:val="44"/>
          <w:szCs w:val="44"/>
        </w:rPr>
        <w:t>人民医院“智慧消防云平台”</w:t>
      </w:r>
    </w:p>
    <w:p w14:paraId="0F4C0E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b/>
          <w:bCs/>
          <w:sz w:val="30"/>
          <w:szCs w:val="30"/>
        </w:rPr>
      </w:pPr>
      <w:r>
        <w:rPr>
          <w:rFonts w:hint="eastAsia" w:ascii="宋体" w:hAnsi="宋体" w:eastAsia="宋体" w:cs="宋体"/>
          <w:b/>
          <w:bCs/>
          <w:sz w:val="44"/>
          <w:szCs w:val="44"/>
        </w:rPr>
        <w:t>远程联网监控服务合同</w:t>
      </w:r>
    </w:p>
    <w:p w14:paraId="33F9C4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b/>
          <w:bCs/>
          <w:sz w:val="30"/>
          <w:szCs w:val="30"/>
        </w:rPr>
      </w:pPr>
    </w:p>
    <w:p w14:paraId="05720440">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甲方：沈阳市第</w:t>
      </w:r>
      <w:r>
        <w:rPr>
          <w:rFonts w:hint="eastAsia" w:ascii="仿宋" w:hAnsi="仿宋" w:eastAsia="仿宋" w:cs="仿宋"/>
          <w:b/>
          <w:sz w:val="32"/>
          <w:szCs w:val="32"/>
          <w:lang w:val="en-US" w:eastAsia="zh-CN"/>
        </w:rPr>
        <w:t>六</w:t>
      </w:r>
      <w:r>
        <w:rPr>
          <w:rFonts w:hint="eastAsia" w:ascii="仿宋" w:hAnsi="仿宋" w:eastAsia="仿宋" w:cs="仿宋"/>
          <w:b/>
          <w:sz w:val="32"/>
          <w:szCs w:val="32"/>
        </w:rPr>
        <w:t>人民医院</w:t>
      </w:r>
    </w:p>
    <w:p w14:paraId="3F9FC91F">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乙方：</w:t>
      </w:r>
    </w:p>
    <w:p w14:paraId="3ECE7362">
      <w:pPr>
        <w:keepNext w:val="0"/>
        <w:keepLines w:val="0"/>
        <w:pageBreakBefore w:val="0"/>
        <w:widowControl/>
        <w:kinsoku/>
        <w:wordWrap/>
        <w:overflowPunct/>
        <w:topLinePunct w:val="0"/>
        <w:autoSpaceDN/>
        <w:bidi w:val="0"/>
        <w:adjustRightInd w:val="0"/>
        <w:snapToGrid w:val="0"/>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甲、乙双方根据《中华人民共和国民法典》和有关法律法规，通过招投标程序,遵循平等、自愿、公平和诚实信用原则，同意按照下面的条款和条件订立合同，共同信守。</w:t>
      </w:r>
    </w:p>
    <w:p w14:paraId="62386A53">
      <w:pPr>
        <w:pStyle w:val="5"/>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kern w:val="2"/>
          <w:sz w:val="32"/>
          <w:szCs w:val="32"/>
          <w:shd w:val="clear" w:color="auto" w:fill="FFFFFF"/>
          <w:lang w:val="en-US" w:eastAsia="zh-CN" w:bidi="ar-SA"/>
        </w:rPr>
        <w:t xml:space="preserve">第一条  </w:t>
      </w:r>
      <w:r>
        <w:rPr>
          <w:rFonts w:hint="eastAsia" w:ascii="仿宋" w:hAnsi="仿宋" w:eastAsia="仿宋" w:cs="仿宋"/>
          <w:sz w:val="32"/>
          <w:szCs w:val="32"/>
          <w:shd w:val="clear" w:color="auto" w:fill="FFFFFF"/>
        </w:rPr>
        <w:t>服务说明</w:t>
      </w:r>
    </w:p>
    <w:p w14:paraId="65975933">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“智慧消防云平台”</w:t>
      </w:r>
      <w:r>
        <w:rPr>
          <w:rFonts w:hint="eastAsia" w:ascii="仿宋" w:hAnsi="仿宋" w:eastAsia="仿宋" w:cs="仿宋"/>
          <w:sz w:val="32"/>
          <w:szCs w:val="32"/>
          <w:shd w:val="clear" w:color="auto" w:fill="FFFFFF"/>
        </w:rPr>
        <w:t>是指甲方通过互联网方式接入乙方运营的智慧消防云平台，并由乙方为甲方提供消防设施远程监控服务。</w:t>
      </w:r>
    </w:p>
    <w:p w14:paraId="3F13337B">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服务内容及范围</w:t>
      </w:r>
    </w:p>
    <w:p w14:paraId="427AD3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甲方建筑物信息及消防点位更新、变更内容采编与录入；</w:t>
      </w:r>
    </w:p>
    <w:p w14:paraId="02FAB92A">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用户信息传输装置、视频摄像头的维护维修；</w:t>
      </w:r>
    </w:p>
    <w:p w14:paraId="07C9E303">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系统监控服务；</w:t>
      </w:r>
    </w:p>
    <w:p w14:paraId="43802F98">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双方商定的其他与本协议相关的服务。</w:t>
      </w:r>
    </w:p>
    <w:p w14:paraId="1C3D8D07">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5</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沈阳市第</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人民医院</w:t>
      </w:r>
      <w:r>
        <w:rPr>
          <w:rFonts w:hint="eastAsia" w:ascii="仿宋" w:hAnsi="仿宋" w:eastAsia="仿宋" w:cs="仿宋"/>
          <w:sz w:val="32"/>
          <w:szCs w:val="32"/>
          <w:shd w:val="clear" w:color="auto" w:fill="FFFFFF"/>
          <w:lang w:val="en-US" w:eastAsia="zh-CN"/>
        </w:rPr>
        <w:t>全院</w:t>
      </w:r>
      <w:r>
        <w:rPr>
          <w:rFonts w:hint="eastAsia" w:ascii="仿宋" w:hAnsi="仿宋" w:eastAsia="仿宋" w:cs="仿宋"/>
          <w:sz w:val="32"/>
          <w:szCs w:val="32"/>
          <w:shd w:val="clear" w:color="auto" w:fill="FFFFFF"/>
        </w:rPr>
        <w:t>。</w:t>
      </w:r>
    </w:p>
    <w:p w14:paraId="23F70624">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6</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乙方指定授权项目负责人：</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，技术负责人：</w:t>
      </w:r>
      <w:r>
        <w:rPr>
          <w:rFonts w:hint="eastAsia" w:ascii="仿宋" w:hAnsi="仿宋" w:eastAsia="仿宋" w:cs="仿宋"/>
          <w:sz w:val="32"/>
          <w:szCs w:val="32"/>
          <w:shd w:val="clear" w:color="auto" w:fill="FFFFFF"/>
          <w:lang w:val="en-US" w:eastAsia="zh-CN"/>
        </w:rPr>
        <w:t xml:space="preserve">     </w:t>
      </w:r>
    </w:p>
    <w:p w14:paraId="6F0C7E73">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第三条  服务期限</w:t>
      </w:r>
      <w:r>
        <w:rPr>
          <w:rFonts w:hint="eastAsia" w:ascii="仿宋" w:hAnsi="仿宋" w:eastAsia="仿宋" w:cs="仿宋"/>
          <w:sz w:val="32"/>
          <w:szCs w:val="32"/>
        </w:rPr>
        <w:br w:type="textWrapping"/>
      </w:r>
      <w:r>
        <w:rPr>
          <w:rFonts w:hint="eastAsia" w:ascii="仿宋" w:hAnsi="仿宋" w:eastAsia="仿宋" w:cs="仿宋"/>
          <w:sz w:val="32"/>
          <w:szCs w:val="32"/>
          <w:shd w:val="clear" w:color="auto" w:fill="FFFFFF"/>
        </w:rPr>
        <w:t xml:space="preserve">    自</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日起至</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日止。</w:t>
      </w:r>
      <w:r>
        <w:rPr>
          <w:rFonts w:hint="eastAsia" w:ascii="仿宋" w:hAnsi="仿宋" w:eastAsia="仿宋" w:cs="仿宋"/>
          <w:b w:val="0"/>
          <w:bCs w:val="0"/>
          <w:spacing w:val="8"/>
          <w:sz w:val="32"/>
          <w:szCs w:val="32"/>
        </w:rPr>
        <w:t>有效期</w:t>
      </w:r>
      <w:r>
        <w:rPr>
          <w:rFonts w:hint="eastAsia" w:ascii="仿宋" w:hAnsi="仿宋" w:eastAsia="仿宋" w:cs="仿宋"/>
          <w:b w:val="0"/>
          <w:bCs w:val="0"/>
          <w:spacing w:val="8"/>
          <w:sz w:val="32"/>
          <w:szCs w:val="32"/>
          <w:lang w:val="en-US" w:eastAsia="zh-CN"/>
        </w:rPr>
        <w:t>一</w:t>
      </w:r>
      <w:r>
        <w:rPr>
          <w:rFonts w:hint="eastAsia" w:ascii="仿宋" w:hAnsi="仿宋" w:eastAsia="仿宋" w:cs="仿宋"/>
          <w:b w:val="0"/>
          <w:bCs w:val="0"/>
          <w:spacing w:val="8"/>
          <w:sz w:val="32"/>
          <w:szCs w:val="32"/>
        </w:rPr>
        <w:t>年</w:t>
      </w:r>
      <w:r>
        <w:rPr>
          <w:rFonts w:hint="eastAsia" w:ascii="仿宋" w:hAnsi="仿宋" w:eastAsia="仿宋" w:cs="仿宋"/>
          <w:b w:val="0"/>
          <w:bCs w:val="0"/>
          <w:spacing w:val="8"/>
          <w:sz w:val="32"/>
          <w:szCs w:val="32"/>
          <w:lang w:eastAsia="zh-CN"/>
        </w:rPr>
        <w:t>。</w:t>
      </w:r>
      <w:r>
        <w:rPr>
          <w:rFonts w:hint="eastAsia" w:ascii="仿宋" w:hAnsi="仿宋" w:eastAsia="仿宋" w:cs="仿宋"/>
          <w:b w:val="0"/>
          <w:bCs w:val="0"/>
          <w:spacing w:val="8"/>
          <w:sz w:val="32"/>
          <w:szCs w:val="32"/>
          <w:lang w:val="en-US" w:eastAsia="zh-CN"/>
        </w:rPr>
        <w:t>若本年度服务工作达到院方要求，可续签合同（每次续签1年，最多续签2次）。</w:t>
      </w:r>
    </w:p>
    <w:p w14:paraId="64E0953E">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付款方式、标准及付款时间</w:t>
      </w:r>
    </w:p>
    <w:p w14:paraId="1668EDAE">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监控服务费：人民币</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 xml:space="preserve">整 (¥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元)。</w:t>
      </w:r>
    </w:p>
    <w:p w14:paraId="4C8F46E1">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付款时间：</w:t>
      </w:r>
      <w:r>
        <w:rPr>
          <w:rFonts w:hint="eastAsia" w:ascii="仿宋" w:hAnsi="仿宋" w:eastAsia="仿宋" w:cs="仿宋"/>
          <w:kern w:val="0"/>
          <w:sz w:val="32"/>
          <w:szCs w:val="32"/>
        </w:rPr>
        <w:t>甲方在合同签订半年期满后的</w:t>
      </w:r>
      <w:r>
        <w:rPr>
          <w:rFonts w:hint="eastAsia" w:ascii="仿宋" w:hAnsi="仿宋" w:eastAsia="仿宋" w:cs="仿宋"/>
          <w:kern w:val="0"/>
          <w:sz w:val="32"/>
          <w:szCs w:val="32"/>
          <w:lang w:val="en-US" w:eastAsia="zh-CN"/>
        </w:rPr>
        <w:t>10个工作日内</w:t>
      </w:r>
      <w:r>
        <w:rPr>
          <w:rFonts w:hint="eastAsia" w:ascii="仿宋" w:hAnsi="仿宋" w:eastAsia="仿宋" w:cs="仿宋"/>
          <w:kern w:val="0"/>
          <w:sz w:val="32"/>
          <w:szCs w:val="32"/>
        </w:rPr>
        <w:t>支付乙方合同总额的50%，即：</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元整（人民币：</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）。剩余合同总额50%，即：</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元整（人民币：</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）在合同签订一年期满后的</w:t>
      </w:r>
      <w:r>
        <w:rPr>
          <w:rFonts w:hint="eastAsia" w:ascii="仿宋" w:hAnsi="仿宋" w:eastAsia="仿宋" w:cs="仿宋"/>
          <w:kern w:val="0"/>
          <w:sz w:val="32"/>
          <w:szCs w:val="32"/>
          <w:lang w:val="en-US" w:eastAsia="zh-CN"/>
        </w:rPr>
        <w:t>10个工作日内</w:t>
      </w:r>
      <w:r>
        <w:rPr>
          <w:rFonts w:hint="eastAsia" w:ascii="仿宋" w:hAnsi="仿宋" w:eastAsia="仿宋" w:cs="仿宋"/>
          <w:kern w:val="0"/>
          <w:sz w:val="32"/>
          <w:szCs w:val="32"/>
        </w:rPr>
        <w:t>付清。乙方出具正规等额发票</w:t>
      </w:r>
      <w:r>
        <w:rPr>
          <w:rFonts w:hint="eastAsia" w:ascii="仿宋" w:hAnsi="仿宋" w:eastAsia="仿宋" w:cs="仿宋"/>
          <w:kern w:val="0"/>
          <w:sz w:val="32"/>
          <w:szCs w:val="32"/>
          <w:lang w:eastAsia="zh-CN"/>
        </w:rPr>
        <w:t>，否则甲方有权不予付款且无须承担任何违约责任</w:t>
      </w:r>
      <w:r>
        <w:rPr>
          <w:rFonts w:hint="eastAsia" w:ascii="仿宋" w:hAnsi="仿宋" w:eastAsia="仿宋" w:cs="仿宋"/>
          <w:kern w:val="0"/>
          <w:sz w:val="32"/>
          <w:szCs w:val="32"/>
        </w:rPr>
        <w:t>。</w:t>
      </w:r>
    </w:p>
    <w:p w14:paraId="7212F7BE">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甲方的权利、义务及责任</w:t>
      </w:r>
    </w:p>
    <w:p w14:paraId="698B2A2B">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甲方有权对设备的安装调试进度、维修维护质量进行监督检查</w:t>
      </w:r>
      <w:r>
        <w:rPr>
          <w:rFonts w:hint="eastAsia" w:ascii="仿宋" w:hAnsi="仿宋" w:eastAsia="仿宋" w:cs="仿宋"/>
          <w:sz w:val="32"/>
          <w:szCs w:val="32"/>
          <w:lang w:eastAsia="zh-CN"/>
        </w:rPr>
        <w:t>；有权对乙方履行本合同提出意见或者建议，乙方应予以执行。</w:t>
      </w:r>
    </w:p>
    <w:p w14:paraId="77EFE87A">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甲方在系统维修维护、点位更新和监控服务过程中给予</w:t>
      </w:r>
      <w:r>
        <w:rPr>
          <w:rFonts w:hint="eastAsia" w:ascii="仿宋" w:hAnsi="仿宋" w:eastAsia="仿宋" w:cs="仿宋"/>
          <w:sz w:val="32"/>
          <w:szCs w:val="32"/>
          <w:lang w:eastAsia="zh-CN"/>
        </w:rPr>
        <w:t>必要</w:t>
      </w:r>
      <w:r>
        <w:rPr>
          <w:rFonts w:hint="eastAsia" w:ascii="仿宋" w:hAnsi="仿宋" w:eastAsia="仿宋" w:cs="仿宋"/>
          <w:sz w:val="32"/>
          <w:szCs w:val="32"/>
        </w:rPr>
        <w:t>配合。</w:t>
      </w:r>
    </w:p>
    <w:p w14:paraId="125BE034">
      <w:pPr>
        <w:pageBreakBefore w:val="0"/>
        <w:widowControl/>
        <w:wordWrap/>
        <w:overflowPunct/>
        <w:topLinePunct w:val="0"/>
        <w:bidi w:val="0"/>
        <w:adjustRightInd w:val="0"/>
        <w:snapToGrid w:val="0"/>
        <w:spacing w:line="360" w:lineRule="auto"/>
        <w:ind w:left="0" w:leftChars="0" w:right="0" w:firstLine="640" w:firstLineChars="200"/>
        <w:jc w:val="left"/>
        <w:rPr>
          <w:rFonts w:hint="eastAsia" w:ascii="仿宋" w:hAnsi="仿宋" w:eastAsia="仿宋" w:cs="仿宋"/>
          <w:spacing w:val="-4"/>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甲方负责提供发生变更的电子版消防竣工资料（地址编码表和点位图等）并且保证资料的完整性及准确性</w:t>
      </w:r>
      <w:r>
        <w:rPr>
          <w:rFonts w:hint="eastAsia" w:ascii="仿宋" w:hAnsi="仿宋" w:eastAsia="仿宋" w:cs="仿宋"/>
          <w:sz w:val="32"/>
          <w:szCs w:val="32"/>
          <w:lang w:eastAsia="zh-CN"/>
        </w:rPr>
        <w:t>，</w:t>
      </w:r>
      <w:r>
        <w:rPr>
          <w:rFonts w:hint="eastAsia" w:ascii="仿宋" w:hAnsi="仿宋" w:eastAsia="仿宋" w:cs="仿宋"/>
          <w:spacing w:val="-4"/>
          <w:sz w:val="32"/>
          <w:szCs w:val="32"/>
          <w:lang w:eastAsia="zh-CN"/>
        </w:rPr>
        <w:t>甲方所需要的资料乙方需提前一次性告知甲方，否则乙方不得以甲方提供资料不全为由拖延履行进度。</w:t>
      </w:r>
    </w:p>
    <w:p w14:paraId="236E40DF">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甲方负责真实火警事件的应急处理。处理过程：甲方的值班人员应通过电话向119消防指挥中心报警，并按动用户信息传输装置上的手动报警按钮快速报警到远程监控中心。</w:t>
      </w:r>
    </w:p>
    <w:p w14:paraId="693CB6A3">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甲方的火灾报警控制系统等消防设施如需要进行升级或维修，乙方必须给予必要的配合，确保消防云平台正常运行。</w:t>
      </w:r>
    </w:p>
    <w:p w14:paraId="0E9906AB">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甲方如进行改扩建时，需及时通知乙方，以便双方共同做好相关信息的修改工作。</w:t>
      </w:r>
    </w:p>
    <w:p w14:paraId="6EB73C9B">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甲方有义务按协议约定及时足额向乙方支付“智慧消防云平台”服务费。</w:t>
      </w:r>
    </w:p>
    <w:p w14:paraId="4CACA037">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乙方的权利、义务及责任</w:t>
      </w:r>
    </w:p>
    <w:p w14:paraId="078DE5BA">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乙方需严格按照城市远程监控系统的国家标准执行，严格按照设备维修维护计划进行设备运行保障。</w:t>
      </w:r>
    </w:p>
    <w:p w14:paraId="0FDD0267">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乙方负责组织人员随时更新甲方已发生变更的相关数据资料。</w:t>
      </w:r>
    </w:p>
    <w:p w14:paraId="5F9A500F">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安装在甲方的网络接入设备（即用户信息传输装置）出现故障的，乙方的技术人员在3小时内赶到现场处理，由于乙方原因未在合同约定的时间内进行维修所造成的损失由乙方负责赔偿。</w:t>
      </w:r>
    </w:p>
    <w:p w14:paraId="2ED5F698">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乙方消防远程监控中心实行24小时不间断运行的工作机制，对甲方系统运行状态实时监控，及时、准确、快速处理各类报警信息。</w:t>
      </w:r>
    </w:p>
    <w:p w14:paraId="5C014653">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乙方的消防远程监控中心监测到甲方的各类报警信号后，按规定程序即通过固定电话、手机等方式通知甲方值班人员。凡被确认的真实火警，协助甲方向119消防指挥中心报警。</w:t>
      </w:r>
    </w:p>
    <w:p w14:paraId="1D83B319">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乙方负责每月月初提供上月度报警统计分析报表。</w:t>
      </w:r>
    </w:p>
    <w:p w14:paraId="736A67A8">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乙方免费提供的网络接入设备所有权归甲方所有，在服务期内乙方负责维修。免保期后如有损坏，乙方仅收取维修配件工本费。</w:t>
      </w:r>
    </w:p>
    <w:p w14:paraId="56052E29">
      <w:pPr>
        <w:pStyle w:val="5"/>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乙方有权催告甲方按时支付消防远程监控系统的服务费。</w:t>
      </w:r>
    </w:p>
    <w:p w14:paraId="5F13AD9F">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乙方须建立监督机制，设立用户投诉及客服电话。</w:t>
      </w:r>
    </w:p>
    <w:p w14:paraId="2822403A">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投诉电话：</w:t>
      </w:r>
      <w:r>
        <w:rPr>
          <w:rFonts w:hint="eastAsia" w:ascii="仿宋" w:hAnsi="仿宋" w:eastAsia="仿宋" w:cs="仿宋"/>
          <w:sz w:val="32"/>
          <w:szCs w:val="32"/>
          <w:lang w:val="en-US" w:eastAsia="zh-CN"/>
        </w:rPr>
        <w:t xml:space="preserve">       </w:t>
      </w:r>
    </w:p>
    <w:p w14:paraId="37C000C1">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客服电话：</w:t>
      </w:r>
      <w:r>
        <w:rPr>
          <w:rFonts w:hint="eastAsia" w:ascii="仿宋" w:hAnsi="仿宋" w:eastAsia="仿宋" w:cs="仿宋"/>
          <w:sz w:val="32"/>
          <w:szCs w:val="32"/>
          <w:lang w:val="en-US" w:eastAsia="zh-CN"/>
        </w:rPr>
        <w:t xml:space="preserve">         </w:t>
      </w:r>
    </w:p>
    <w:p w14:paraId="1FA41B04">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w:t>
      </w:r>
      <w:r>
        <w:rPr>
          <w:rFonts w:hint="eastAsia" w:ascii="仿宋" w:hAnsi="仿宋" w:eastAsia="仿宋" w:cs="仿宋"/>
          <w:sz w:val="32"/>
          <w:szCs w:val="32"/>
        </w:rPr>
        <w:t>乙方免费对甲方人员进行系统使用、维护的培训，时间由甲、乙双方协商指定</w:t>
      </w:r>
      <w:r>
        <w:rPr>
          <w:rFonts w:hint="eastAsia" w:ascii="仿宋" w:hAnsi="仿宋" w:eastAsia="仿宋" w:cs="仿宋"/>
          <w:sz w:val="32"/>
          <w:szCs w:val="32"/>
          <w:lang w:eastAsia="zh-CN"/>
        </w:rPr>
        <w:t>，甲乙双方协商不成的，由甲方指定</w:t>
      </w:r>
      <w:r>
        <w:rPr>
          <w:rFonts w:hint="eastAsia" w:ascii="仿宋" w:hAnsi="仿宋" w:eastAsia="仿宋" w:cs="仿宋"/>
          <w:sz w:val="32"/>
          <w:szCs w:val="32"/>
        </w:rPr>
        <w:t>。</w:t>
      </w:r>
    </w:p>
    <w:p w14:paraId="222C7EFE">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w:t>
      </w:r>
      <w:r>
        <w:rPr>
          <w:rFonts w:hint="eastAsia" w:ascii="仿宋" w:hAnsi="仿宋" w:eastAsia="仿宋" w:cs="仿宋"/>
          <w:sz w:val="32"/>
          <w:szCs w:val="32"/>
        </w:rPr>
        <w:t>乙方需对甲方所使用的软硬件系统进行维护、技术升级及改造，及时对甲方系统进行版本升级及功能扩展，以保障甲方使用的设备及系统符合国家相关要求与应用最新技术发展所带来的新技术与新产品。</w:t>
      </w:r>
    </w:p>
    <w:p w14:paraId="446B2B42">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w:t>
      </w:r>
      <w:r>
        <w:rPr>
          <w:rFonts w:hint="eastAsia" w:ascii="仿宋" w:hAnsi="仿宋" w:eastAsia="仿宋" w:cs="仿宋"/>
          <w:sz w:val="32"/>
          <w:szCs w:val="32"/>
        </w:rPr>
        <w:t>乙方负责网络接入设备（用户信息传输装置）接入口起至远程监控中心系统正常运行（注：通信链路由基础通信链路运营商负责）。</w:t>
      </w:r>
    </w:p>
    <w:p w14:paraId="1204C211">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val="en-US" w:eastAsia="zh-CN"/>
        </w:rPr>
        <w:t>.</w:t>
      </w:r>
      <w:r>
        <w:rPr>
          <w:rFonts w:hint="eastAsia" w:ascii="仿宋" w:hAnsi="仿宋" w:eastAsia="仿宋" w:cs="仿宋"/>
          <w:sz w:val="32"/>
          <w:szCs w:val="32"/>
        </w:rPr>
        <w:t>乙方需对甲方提供的各类消防资料及甲方的工作情况做好保密工作。</w:t>
      </w:r>
    </w:p>
    <w:p w14:paraId="24687C8A">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w:t>
      </w:r>
      <w:r>
        <w:rPr>
          <w:rFonts w:hint="eastAsia" w:ascii="仿宋" w:hAnsi="仿宋" w:eastAsia="仿宋" w:cs="仿宋"/>
          <w:sz w:val="32"/>
          <w:szCs w:val="32"/>
        </w:rPr>
        <w:t>乙方消防远程监控中心因乙方自身原因对甲方系统各类报警信息未及时处理、未做出通知甲方的动作而致使甲方损失的，由乙方负责。</w:t>
      </w:r>
    </w:p>
    <w:p w14:paraId="2084C499">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乙方履行</w:t>
      </w:r>
      <w:r>
        <w:rPr>
          <w:rFonts w:hint="eastAsia" w:ascii="仿宋" w:hAnsi="仿宋" w:eastAsia="仿宋" w:cs="仿宋"/>
          <w:sz w:val="32"/>
          <w:szCs w:val="32"/>
          <w:lang w:val="en-US" w:eastAsia="zh-CN"/>
        </w:rPr>
        <w:t>本合同义务过程中造成或发生的人身损害、财产损失均由乙方自行承担责任。</w:t>
      </w:r>
    </w:p>
    <w:p w14:paraId="7AC84DBA">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 xml:space="preserve">第七条 </w:t>
      </w:r>
      <w:r>
        <w:rPr>
          <w:rFonts w:hint="eastAsia" w:ascii="仿宋" w:hAnsi="仿宋" w:eastAsia="仿宋" w:cs="仿宋"/>
          <w:sz w:val="32"/>
          <w:szCs w:val="32"/>
          <w:shd w:val="clear" w:color="auto" w:fill="FFFFFF"/>
        </w:rPr>
        <w:t>违约责任</w:t>
      </w:r>
    </w:p>
    <w:p w14:paraId="3D140F61">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en-US" w:eastAsia="zh-CN"/>
        </w:rPr>
        <w:t>.</w:t>
      </w:r>
      <w:r>
        <w:rPr>
          <w:rFonts w:hint="eastAsia" w:ascii="仿宋" w:hAnsi="仿宋" w:eastAsia="仿宋" w:cs="仿宋"/>
          <w:spacing w:val="15"/>
          <w:sz w:val="32"/>
          <w:szCs w:val="32"/>
          <w:lang w:eastAsia="zh-CN"/>
        </w:rPr>
        <w:t>乙方未按照本合同履行义务的，承担</w:t>
      </w:r>
      <w:r>
        <w:rPr>
          <w:rFonts w:hint="eastAsia" w:ascii="仿宋" w:hAnsi="仿宋" w:eastAsia="仿宋" w:cs="仿宋"/>
          <w:spacing w:val="15"/>
          <w:sz w:val="32"/>
          <w:szCs w:val="32"/>
          <w:lang w:val="en-US" w:eastAsia="zh-CN"/>
        </w:rPr>
        <w:t>XXXX元/次的违约责任，累计达到X次或者虽未达到X次但给甲方带来严重损失的，甲方有权解除本合同，</w:t>
      </w:r>
      <w:r>
        <w:rPr>
          <w:rFonts w:hint="eastAsia" w:ascii="仿宋" w:hAnsi="仿宋" w:eastAsia="仿宋" w:cs="仿宋"/>
          <w:spacing w:val="15"/>
          <w:sz w:val="32"/>
          <w:szCs w:val="32"/>
        </w:rPr>
        <w:t>乙方应向甲方承担合同金额</w:t>
      </w:r>
      <w:r>
        <w:rPr>
          <w:rFonts w:hint="eastAsia" w:ascii="仿宋" w:hAnsi="仿宋" w:eastAsia="仿宋" w:cs="仿宋"/>
          <w:spacing w:val="15"/>
          <w:sz w:val="32"/>
          <w:szCs w:val="32"/>
          <w:lang w:val="en-US" w:eastAsia="zh-CN"/>
        </w:rPr>
        <w:t>XX</w:t>
      </w:r>
      <w:r>
        <w:rPr>
          <w:rFonts w:hint="eastAsia" w:ascii="仿宋" w:hAnsi="仿宋" w:eastAsia="仿宋" w:cs="仿宋"/>
          <w:spacing w:val="15"/>
          <w:sz w:val="32"/>
          <w:szCs w:val="32"/>
        </w:rPr>
        <w:t>%的违约金。乙方提供的服务不符合约定的，甲方有权要求乙方进行整改，如乙方拒绝整改或整改后仍不符合约定的，甲方有权单方解除合同，乙方应向甲方承担合同金额</w:t>
      </w:r>
      <w:r>
        <w:rPr>
          <w:rFonts w:hint="eastAsia" w:ascii="仿宋" w:hAnsi="仿宋" w:eastAsia="仿宋" w:cs="仿宋"/>
          <w:spacing w:val="15"/>
          <w:sz w:val="32"/>
          <w:szCs w:val="32"/>
          <w:lang w:val="en-US" w:eastAsia="zh-CN"/>
        </w:rPr>
        <w:t>XX</w:t>
      </w:r>
      <w:r>
        <w:rPr>
          <w:rFonts w:hint="eastAsia" w:ascii="仿宋" w:hAnsi="仿宋" w:eastAsia="仿宋" w:cs="仿宋"/>
          <w:spacing w:val="15"/>
          <w:sz w:val="32"/>
          <w:szCs w:val="32"/>
        </w:rPr>
        <w:t>%的违约金。</w:t>
      </w:r>
      <w:r>
        <w:rPr>
          <w:rFonts w:hint="eastAsia" w:ascii="仿宋" w:hAnsi="仿宋" w:eastAsia="仿宋" w:cs="仿宋"/>
          <w:sz w:val="32"/>
          <w:szCs w:val="32"/>
          <w:shd w:val="clear" w:color="auto" w:fill="FFFFFF"/>
        </w:rPr>
        <w:t>。</w:t>
      </w:r>
    </w:p>
    <w:p w14:paraId="46AC75C6">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如本协议任何一方出现严重违约行为，另一方应及时发出书面纠正通知，违约方应于收到书面纠正通知之日起30日内纠正违约行为，否则守约方有权解除合同并要求违约方支付违约金并赔偿损失。</w:t>
      </w:r>
    </w:p>
    <w:p w14:paraId="298C73E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合同终止</w:t>
      </w:r>
    </w:p>
    <w:p w14:paraId="388366E0">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由于不可抗力等情形（包括地震、台风、洪水、战争、非正常情况停电、网络运营故障、人为纵火、恐怖活动）导致合同某项不能履行，双方应及时以电话联络方式口头告知并三天内附书面通知或传真方式通知对方；并于不可抗力发生之日起十五天内，以书面形式解释合同某一项具体项目不能执行或需要延长合同履行期限的原因；以上情形各方免责。</w:t>
      </w:r>
    </w:p>
    <w:p w14:paraId="457EE995">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发生下列情形之一的，甲方有权解除或终止合同：</w:t>
      </w:r>
    </w:p>
    <w:p w14:paraId="00302A04">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1）乙方不按合同要求执行，经甲方指出仍不予改正的。</w:t>
      </w:r>
    </w:p>
    <w:p w14:paraId="34EEE502">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2）乙方破产、无力偿还债务或停止经营的。</w:t>
      </w:r>
    </w:p>
    <w:p w14:paraId="306D43DF">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发生下列情形之一的，乙方有权解除或终止合同：</w:t>
      </w:r>
    </w:p>
    <w:p w14:paraId="35BE0FF2">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1）甲方拒绝履行合同约定的义务，且经协商无法达成共识的。</w:t>
      </w:r>
    </w:p>
    <w:p w14:paraId="7999F15B">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2）甲方破产、无偿还能力或停止经营的。</w:t>
      </w:r>
    </w:p>
    <w:p w14:paraId="39704A93">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一方解除合同的，合同自解除通知送达至另一方之日起解除。</w:t>
      </w:r>
    </w:p>
    <w:p w14:paraId="4C413B2B">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协议争议及解决方式</w:t>
      </w:r>
    </w:p>
    <w:p w14:paraId="7DC2ED21">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本协议在履行过程中发生的争议，由双方当事人协商解决；协商不成的，应向甲方所在地人民法院提请诉讼。</w:t>
      </w:r>
    </w:p>
    <w:p w14:paraId="6A0485CA">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合同生效</w:t>
      </w:r>
    </w:p>
    <w:p w14:paraId="7EEA7249">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本协议经甲、乙双方各自签字盖章后立即生效。</w:t>
      </w:r>
    </w:p>
    <w:p w14:paraId="69BA95C5">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本协议一式肆份，甲方执贰份，乙方执贰份。</w:t>
      </w:r>
    </w:p>
    <w:p w14:paraId="51888E15">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本协议的任何更改应以书面注明并经双方签字盖章后有效。在没有取得另一方书面同意前，任何一方不得将其合同项下的权利、义务和责任转让给第三方。</w:t>
      </w:r>
    </w:p>
    <w:p w14:paraId="100DD9C3">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p>
    <w:p w14:paraId="3C1C0DF8">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p>
    <w:p w14:paraId="5EB673D1">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p>
    <w:p w14:paraId="54400CA5">
      <w:pPr>
        <w:keepNext w:val="0"/>
        <w:keepLines w:val="0"/>
        <w:pageBreakBefore w:val="0"/>
        <w:kinsoku/>
        <w:wordWrap/>
        <w:overflowPunct/>
        <w:topLinePunct w:val="0"/>
        <w:autoSpaceDE/>
        <w:autoSpaceDN/>
        <w:bidi w:val="0"/>
        <w:adjustRightInd w:val="0"/>
        <w:snapToGrid w:val="0"/>
        <w:spacing w:line="360" w:lineRule="auto"/>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甲方（盖章）：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乙方（盖章）：</w:t>
      </w:r>
    </w:p>
    <w:p w14:paraId="5B9C951B">
      <w:pPr>
        <w:keepNext w:val="0"/>
        <w:keepLines w:val="0"/>
        <w:pageBreakBefore w:val="0"/>
        <w:kinsoku/>
        <w:wordWrap/>
        <w:overflowPunct/>
        <w:topLinePunct w:val="0"/>
        <w:autoSpaceDE/>
        <w:autoSpaceDN/>
        <w:bidi w:val="0"/>
        <w:adjustRightInd w:val="0"/>
        <w:snapToGrid w:val="0"/>
        <w:spacing w:line="360" w:lineRule="auto"/>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法定代表人或（委托代理人）：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法定代表人或（委托代理人）：</w:t>
      </w:r>
    </w:p>
    <w:p w14:paraId="74C6F1B4">
      <w:pPr>
        <w:keepNext w:val="0"/>
        <w:keepLines w:val="0"/>
        <w:pageBreakBefore w:val="0"/>
        <w:kinsoku/>
        <w:wordWrap/>
        <w:overflowPunct/>
        <w:topLinePunct w:val="0"/>
        <w:autoSpaceDE/>
        <w:autoSpaceDN/>
        <w:bidi w:val="0"/>
        <w:adjustRightInd w:val="0"/>
        <w:snapToGrid w:val="0"/>
        <w:spacing w:line="360" w:lineRule="auto"/>
        <w:ind w:left="0" w:leftChars="0"/>
        <w:jc w:val="left"/>
        <w:textAlignment w:val="auto"/>
        <w:rPr>
          <w:rFonts w:hint="eastAsia" w:ascii="仿宋" w:hAnsi="仿宋" w:eastAsia="仿宋" w:cs="仿宋"/>
          <w:sz w:val="28"/>
          <w:szCs w:val="28"/>
        </w:rPr>
      </w:pPr>
    </w:p>
    <w:p w14:paraId="665AA2EA">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p>
    <w:p w14:paraId="79632EAF">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年    月    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57F296F">
      <w:bookmarkStart w:id="0" w:name="_GoBack"/>
      <w:bookmarkEnd w:id="0"/>
    </w:p>
    <w:sectPr>
      <w:footerReference r:id="rId3" w:type="default"/>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43B2">
    <w:pPr>
      <w:pStyle w:val="2"/>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AC5B3">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039AC5B3">
                    <w:pPr>
                      <w:pStyle w:val="2"/>
                    </w:pPr>
                    <w:r>
                      <w:fldChar w:fldCharType="begin"/>
                    </w:r>
                    <w:r>
                      <w:instrText xml:space="preserve"> PAGE  \* MERGEFORMAT </w:instrText>
                    </w:r>
                    <w:r>
                      <w:fldChar w:fldCharType="separate"/>
                    </w:r>
                    <w:r>
                      <w:t>- 1 -</w:t>
                    </w:r>
                    <w:r>
                      <w:fldChar w:fldCharType="end"/>
                    </w:r>
                  </w:p>
                </w:txbxContent>
              </v:textbox>
            </v:shape>
          </w:pict>
        </mc:Fallback>
      </mc:AlternateContent>
    </w:r>
  </w:p>
  <w:p w14:paraId="6537DF07">
    <w:pPr>
      <w:pStyle w:val="2"/>
    </w:pPr>
  </w:p>
  <w:p w14:paraId="27805AC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97D95"/>
    <w:multiLevelType w:val="singleLevel"/>
    <w:tmpl w:val="FD097D95"/>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70F4F"/>
    <w:rsid w:val="1957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2024-11-21T00:40:00Z</dcterms:created>
  <dc:creator>YYY⛽️</dc:creator>
  <cp:lastModifiedBy>YYY⛽️</cp:lastModifiedBy>
  <dcterms:modified xsi:type="dcterms:W3CDTF">2024-11-21T00:40:58Z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7DD86A8D9258499D910FDBE24F6C5B48_11</vt:lpwstr>
  </property>
</Properties>
</file>