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2D23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32"/>
          <w:szCs w:val="32"/>
        </w:rPr>
        <w:t>沈阳市第六人民医院医疗设备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冲洗吸引仪</w:t>
      </w: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合同</w:t>
      </w:r>
    </w:p>
    <w:p w14:paraId="32D81F8D">
      <w:pPr>
        <w:ind w:firstLine="723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 xml:space="preserve">     </w:t>
      </w:r>
      <w:r>
        <w:rPr>
          <w:rFonts w:hint="eastAsia" w:ascii="宋体" w:hAnsi="宋体"/>
          <w:b/>
          <w:bCs/>
          <w:color w:val="auto"/>
          <w:szCs w:val="21"/>
        </w:rPr>
        <w:t xml:space="preserve">                                        </w:t>
      </w:r>
    </w:p>
    <w:p w14:paraId="1974B06E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甲方：沈阳市第六人民医院 </w:t>
      </w:r>
    </w:p>
    <w:p w14:paraId="1F05721F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乙方：                   </w:t>
      </w:r>
    </w:p>
    <w:p w14:paraId="178A75FA">
      <w:pPr>
        <w:spacing w:line="360" w:lineRule="auto"/>
        <w:ind w:firstLine="514" w:firstLineChars="245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甲、乙双方根据《中华人民共和国民法典》和有关法律法规，通过招投标程序,遵循平等、自愿、公平和诚实信用原则，同意按照下面的条款和条件订立本政府采购合同，共同信守。</w:t>
      </w:r>
    </w:p>
    <w:p w14:paraId="6B08CAB0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Cs w:val="21"/>
        </w:rPr>
        <w:t>设备配置、数量</w:t>
      </w:r>
    </w:p>
    <w:p w14:paraId="69B46ABE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cs="Times New Roman"/>
          <w:color w:val="auto"/>
          <w:szCs w:val="21"/>
          <w:u w:val="single"/>
          <w:lang w:val="en-US" w:eastAsia="zh-CN"/>
        </w:rPr>
        <w:t>冲洗吸引仪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，</w:t>
      </w:r>
      <w:r>
        <w:rPr>
          <w:rFonts w:hint="eastAsia" w:cs="Times New Roman"/>
          <w:color w:val="auto"/>
          <w:szCs w:val="21"/>
          <w:u w:val="single"/>
          <w:lang w:val="en-US" w:eastAsia="zh-CN"/>
        </w:rPr>
        <w:t>1台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（详见附件技术参数）</w:t>
      </w:r>
    </w:p>
    <w:p w14:paraId="1474424B"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二、合同金额及付款方式</w:t>
      </w:r>
    </w:p>
    <w:p w14:paraId="0E5864DC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1.合同金额</w:t>
      </w:r>
      <w:r>
        <w:rPr>
          <w:rFonts w:hint="eastAsia"/>
          <w:color w:val="auto"/>
          <w:szCs w:val="21"/>
          <w:highlight w:val="none"/>
        </w:rPr>
        <w:t>：</w:t>
      </w:r>
      <w:r>
        <w:rPr>
          <w:rFonts w:hint="eastAsia"/>
          <w:b w:val="0"/>
          <w:bCs/>
          <w:color w:val="auto"/>
          <w:szCs w:val="21"/>
          <w:highlight w:val="none"/>
          <w:u w:val="single"/>
          <w:lang w:val="en-US" w:eastAsia="zh-CN"/>
        </w:rPr>
        <w:t>（小写）             （大写）                      。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Cs w:val="21"/>
          <w:lang w:val="en-US" w:eastAsia="zh-CN"/>
        </w:rPr>
        <w:t xml:space="preserve">                   </w:t>
      </w:r>
    </w:p>
    <w:p w14:paraId="75DC43AA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  <w:lang w:val="en-US" w:eastAsia="zh-CN"/>
        </w:rPr>
        <w:t>2.</w:t>
      </w:r>
      <w:r>
        <w:rPr>
          <w:rFonts w:hint="eastAsia"/>
          <w:color w:val="auto"/>
          <w:szCs w:val="21"/>
        </w:rPr>
        <w:t>付款方式：</w:t>
      </w:r>
      <w:r>
        <w:rPr>
          <w:rFonts w:hint="eastAsia"/>
          <w:color w:val="auto"/>
          <w:szCs w:val="21"/>
          <w:lang w:val="en-US" w:eastAsia="zh-CN"/>
        </w:rPr>
        <w:t>乙方保证</w:t>
      </w:r>
      <w:r>
        <w:rPr>
          <w:rFonts w:hint="eastAsia"/>
          <w:color w:val="auto"/>
          <w:szCs w:val="21"/>
        </w:rPr>
        <w:t>合同签订后</w:t>
      </w:r>
      <w:r>
        <w:rPr>
          <w:rFonts w:hint="eastAsia"/>
          <w:color w:val="auto"/>
          <w:szCs w:val="21"/>
          <w:lang w:val="en-US" w:eastAsia="zh-CN"/>
        </w:rPr>
        <w:t>30</w:t>
      </w:r>
      <w:r>
        <w:rPr>
          <w:rFonts w:hint="eastAsia"/>
          <w:color w:val="auto"/>
          <w:szCs w:val="21"/>
        </w:rPr>
        <w:t>日内到货</w:t>
      </w:r>
      <w:r>
        <w:rPr>
          <w:rFonts w:hint="eastAsia"/>
          <w:color w:val="auto"/>
          <w:szCs w:val="21"/>
          <w:lang w:val="en-US" w:eastAsia="zh-CN"/>
        </w:rPr>
        <w:t>并完成安装调试及培训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val="en-US" w:eastAsia="zh-CN"/>
        </w:rPr>
        <w:t>甲方</w:t>
      </w:r>
      <w:r>
        <w:rPr>
          <w:rFonts w:hint="eastAsia"/>
          <w:color w:val="auto"/>
          <w:szCs w:val="21"/>
        </w:rPr>
        <w:t>验收合格</w:t>
      </w:r>
      <w:r>
        <w:rPr>
          <w:rFonts w:hint="eastAsia"/>
          <w:color w:val="auto"/>
          <w:szCs w:val="21"/>
          <w:lang w:val="en-US" w:eastAsia="zh-CN"/>
        </w:rPr>
        <w:t>后，</w:t>
      </w:r>
      <w:r>
        <w:rPr>
          <w:rFonts w:hint="eastAsia"/>
          <w:color w:val="auto"/>
          <w:szCs w:val="21"/>
        </w:rPr>
        <w:t>一个月内付全款</w:t>
      </w:r>
      <w:r>
        <w:rPr>
          <w:rFonts w:hint="eastAsia"/>
          <w:color w:val="auto"/>
          <w:szCs w:val="21"/>
          <w:lang w:eastAsia="zh-CN"/>
        </w:rPr>
        <w:t>，付款前，乙方需要开具符合甲方要求的发票，否则甲方有权拒绝支付相应款项并无需承担任何违约责任</w:t>
      </w:r>
      <w:r>
        <w:rPr>
          <w:rFonts w:hint="eastAsia"/>
          <w:color w:val="auto"/>
          <w:szCs w:val="21"/>
        </w:rPr>
        <w:t>。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收款账户以本合同约定为准不予更改，否则造成的迟付、错付由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乙方</w:t>
      </w: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自行承担。</w:t>
      </w:r>
    </w:p>
    <w:p w14:paraId="47E3B45D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收款账户信息：</w:t>
      </w:r>
    </w:p>
    <w:p w14:paraId="2FF1C05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收款人：</w:t>
      </w:r>
    </w:p>
    <w:p w14:paraId="2691BB2F"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eastAsia="zh-CN"/>
        </w:rPr>
        <w:t>账号：</w:t>
      </w:r>
    </w:p>
    <w:p w14:paraId="6C011BE8">
      <w:pPr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color w:val="auto"/>
          <w:szCs w:val="21"/>
        </w:rPr>
        <w:t>、交货时间及地点</w:t>
      </w:r>
    </w:p>
    <w:p w14:paraId="32CAA7CB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1.交货时间：合同签订</w:t>
      </w:r>
      <w:r>
        <w:rPr>
          <w:rFonts w:hint="eastAsia" w:ascii="宋体" w:hAnsi="宋体"/>
          <w:color w:val="auto"/>
          <w:szCs w:val="21"/>
          <w:lang w:val="en-US" w:eastAsia="zh-CN"/>
        </w:rPr>
        <w:t>后30</w:t>
      </w:r>
      <w:r>
        <w:rPr>
          <w:rFonts w:hint="eastAsia" w:ascii="宋体" w:hAnsi="宋体"/>
          <w:color w:val="auto"/>
          <w:szCs w:val="21"/>
        </w:rPr>
        <w:t>日内到货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完成安装调试及培训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06942813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u w:val="single"/>
        </w:rPr>
      </w:pPr>
      <w:r>
        <w:rPr>
          <w:rFonts w:hint="eastAsia" w:ascii="宋体" w:hAnsi="宋体"/>
          <w:color w:val="auto"/>
          <w:szCs w:val="21"/>
        </w:rPr>
        <w:t>2.交货地点：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沈阳市第六人民医院（具体以</w:t>
      </w:r>
      <w:r>
        <w:rPr>
          <w:rFonts w:hint="eastAsia" w:ascii="宋体" w:hAnsi="宋体"/>
          <w:color w:val="auto"/>
          <w:szCs w:val="21"/>
          <w:u w:val="single"/>
          <w:lang w:eastAsia="zh-CN"/>
        </w:rPr>
        <w:t>甲方指定地点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为准）。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</w:t>
      </w:r>
    </w:p>
    <w:p w14:paraId="7CC3594F"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3.运输方式及运费承担：由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负责运输，并将设备运送至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指定地点，运费</w:t>
      </w:r>
      <w:r>
        <w:rPr>
          <w:rFonts w:hint="eastAsia" w:ascii="宋体" w:hAnsi="宋体"/>
          <w:color w:val="auto"/>
          <w:szCs w:val="21"/>
          <w:lang w:eastAsia="zh-CN"/>
        </w:rPr>
        <w:t>、装卸费、人工费等（如有），均</w:t>
      </w:r>
      <w:r>
        <w:rPr>
          <w:rFonts w:hint="eastAsia" w:ascii="宋体" w:hAnsi="宋体"/>
          <w:color w:val="auto"/>
          <w:szCs w:val="21"/>
        </w:rPr>
        <w:t>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承担。</w:t>
      </w:r>
    </w:p>
    <w:p w14:paraId="3748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</w:t>
      </w:r>
      <w:r>
        <w:rPr>
          <w:rFonts w:hint="eastAsia" w:ascii="宋体" w:hAnsi="宋体"/>
          <w:color w:val="auto"/>
          <w:szCs w:val="21"/>
        </w:rPr>
        <w:t>培训：培训内容包括技师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和诊断医生</w:t>
      </w:r>
      <w:r>
        <w:rPr>
          <w:rFonts w:hint="eastAsia" w:ascii="宋体" w:hAnsi="宋体"/>
          <w:color w:val="auto"/>
          <w:szCs w:val="21"/>
          <w:lang w:val="en-US" w:eastAsia="zh-CN"/>
        </w:rPr>
        <w:t>培训</w:t>
      </w:r>
      <w:r>
        <w:rPr>
          <w:rFonts w:hint="eastAsia" w:ascii="宋体" w:hAnsi="宋体"/>
          <w:color w:val="auto"/>
          <w:szCs w:val="21"/>
        </w:rPr>
        <w:t>两部分。技师培训包括设备所有功能使用操作培训，诊断医生培训包括设备工作站后处理培训，以上两部分培训均需要达到使用人员能够独立操作</w:t>
      </w:r>
      <w:r>
        <w:rPr>
          <w:rFonts w:hint="eastAsia" w:ascii="宋体" w:hAnsi="宋体"/>
          <w:color w:val="auto"/>
          <w:szCs w:val="21"/>
          <w:lang w:val="en-US" w:eastAsia="zh-CN"/>
        </w:rPr>
        <w:t>的标准</w:t>
      </w:r>
      <w:r>
        <w:rPr>
          <w:rFonts w:hint="eastAsia" w:ascii="宋体" w:hAnsi="宋体"/>
          <w:color w:val="auto"/>
          <w:szCs w:val="21"/>
        </w:rPr>
        <w:t>。具体培训方式和课时由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协商，协商不成的由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指定。培训结束后由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的使用科室签字确认。如果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未按照培训要求项目完成培训则视为违约，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则有权拒绝支付合同款项。</w:t>
      </w:r>
      <w:r>
        <w:rPr>
          <w:rFonts w:hint="eastAsia"/>
          <w:color w:val="auto"/>
          <w:lang w:val="en-US" w:eastAsia="zh-CN"/>
        </w:rPr>
        <w:t xml:space="preserve">        </w:t>
      </w:r>
    </w:p>
    <w:p w14:paraId="1CD2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四、验收标准及流程</w:t>
      </w:r>
    </w:p>
    <w:p w14:paraId="3448D861">
      <w:pPr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1、按本合同约定的设备名称、型号、数量及配置，由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根据招标的设备配置、技术规格等要求进行验收核准。设备安装调试达到临床使用标准后，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进行签字确认。</w:t>
      </w:r>
    </w:p>
    <w:p w14:paraId="4EA61B16"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/>
          <w:color w:val="auto"/>
          <w:szCs w:val="21"/>
        </w:rPr>
        <w:t>2、验收流程：</w:t>
      </w:r>
      <w:r>
        <w:rPr>
          <w:rFonts w:hint="eastAsia"/>
          <w:color w:val="auto"/>
          <w:szCs w:val="21"/>
          <w:lang w:eastAsia="zh-CN"/>
        </w:rPr>
        <w:t>乙方</w:t>
      </w:r>
      <w:r>
        <w:rPr>
          <w:rFonts w:hint="eastAsia"/>
          <w:color w:val="auto"/>
          <w:szCs w:val="21"/>
        </w:rPr>
        <w:t>将设备送到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</w:rPr>
        <w:t>指定地点，</w:t>
      </w:r>
      <w:r>
        <w:rPr>
          <w:rFonts w:hint="eastAsia"/>
          <w:color w:val="auto"/>
          <w:szCs w:val="21"/>
          <w:lang w:val="en-US" w:eastAsia="zh-CN"/>
        </w:rPr>
        <w:t>与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甲方验收小组（由申请科室主任，器械科和固定资产办相关人员组成）</w:t>
      </w:r>
      <w:r>
        <w:rPr>
          <w:rFonts w:hint="eastAsia"/>
          <w:color w:val="auto"/>
          <w:szCs w:val="21"/>
        </w:rPr>
        <w:t>当场验收并确认无误后由</w:t>
      </w:r>
      <w:r>
        <w:rPr>
          <w:rFonts w:hint="eastAsia"/>
          <w:color w:val="auto"/>
          <w:szCs w:val="21"/>
          <w:lang w:eastAsia="zh-CN"/>
        </w:rPr>
        <w:t>甲方</w:t>
      </w:r>
      <w:r>
        <w:rPr>
          <w:rFonts w:hint="eastAsia"/>
          <w:color w:val="auto"/>
          <w:szCs w:val="21"/>
          <w:u w:val="single"/>
          <w:lang w:val="en-US" w:eastAsia="zh-CN"/>
        </w:rPr>
        <w:t>验收小组</w:t>
      </w:r>
      <w:r>
        <w:rPr>
          <w:rFonts w:hint="eastAsia"/>
          <w:color w:val="auto"/>
          <w:szCs w:val="21"/>
        </w:rPr>
        <w:t>签字确认，如</w:t>
      </w:r>
      <w:r>
        <w:rPr>
          <w:rFonts w:hint="eastAsia"/>
          <w:color w:val="auto"/>
          <w:szCs w:val="21"/>
          <w:lang w:val="en-US" w:eastAsia="zh-CN"/>
        </w:rPr>
        <w:t>因</w:t>
      </w:r>
      <w:r>
        <w:rPr>
          <w:rFonts w:hint="eastAsia"/>
          <w:color w:val="auto"/>
          <w:szCs w:val="21"/>
        </w:rPr>
        <w:t>安装调试</w:t>
      </w:r>
      <w:r>
        <w:rPr>
          <w:rFonts w:hint="eastAsia"/>
          <w:color w:val="auto"/>
          <w:szCs w:val="21"/>
          <w:lang w:val="en-US" w:eastAsia="zh-CN"/>
        </w:rPr>
        <w:t>或培训未完成</w:t>
      </w:r>
      <w:r>
        <w:rPr>
          <w:rFonts w:hint="eastAsia"/>
          <w:color w:val="auto"/>
          <w:szCs w:val="21"/>
        </w:rPr>
        <w:t>无法当时验收完毕的，则待安装调试</w:t>
      </w:r>
      <w:r>
        <w:rPr>
          <w:rFonts w:hint="eastAsia"/>
          <w:color w:val="auto"/>
          <w:szCs w:val="21"/>
          <w:lang w:val="en-US" w:eastAsia="zh-CN"/>
        </w:rPr>
        <w:t>及培训</w:t>
      </w:r>
      <w:r>
        <w:rPr>
          <w:rFonts w:hint="eastAsia"/>
          <w:color w:val="auto"/>
          <w:szCs w:val="21"/>
        </w:rPr>
        <w:t>完毕后再进行二次验收</w:t>
      </w:r>
      <w:r>
        <w:rPr>
          <w:rFonts w:hint="eastAsia"/>
          <w:color w:val="auto"/>
          <w:szCs w:val="21"/>
          <w:lang w:eastAsia="zh-CN"/>
        </w:rPr>
        <w:t>，二次验收合格作为付款以及起算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质量保证期</w:t>
      </w:r>
      <w:r>
        <w:rPr>
          <w:rFonts w:hint="eastAsia"/>
          <w:color w:val="auto"/>
          <w:szCs w:val="21"/>
          <w:lang w:eastAsia="zh-CN"/>
        </w:rPr>
        <w:t>的节点</w:t>
      </w:r>
      <w:r>
        <w:rPr>
          <w:rFonts w:hint="eastAsia"/>
          <w:color w:val="auto"/>
          <w:szCs w:val="21"/>
        </w:rPr>
        <w:t>。</w:t>
      </w:r>
    </w:p>
    <w:p w14:paraId="1392C676">
      <w:pPr>
        <w:spacing w:line="360" w:lineRule="auto"/>
        <w:ind w:firstLine="422" w:firstLineChars="200"/>
        <w:rPr>
          <w:rFonts w:hint="eastAsia"/>
          <w:b/>
          <w:color w:val="auto"/>
          <w:szCs w:val="21"/>
          <w:lang w:val="en-US" w:eastAsia="zh-CN"/>
        </w:rPr>
      </w:pPr>
      <w:r>
        <w:rPr>
          <w:rFonts w:hint="eastAsia"/>
          <w:b/>
          <w:color w:val="auto"/>
          <w:szCs w:val="21"/>
          <w:lang w:val="en-US" w:eastAsia="zh-CN"/>
        </w:rPr>
        <w:t>五</w:t>
      </w:r>
      <w:r>
        <w:rPr>
          <w:rFonts w:hint="eastAsia"/>
          <w:b/>
          <w:color w:val="auto"/>
          <w:szCs w:val="21"/>
        </w:rPr>
        <w:t>、</w:t>
      </w:r>
      <w:r>
        <w:rPr>
          <w:rFonts w:hint="eastAsia"/>
          <w:b/>
          <w:color w:val="auto"/>
          <w:szCs w:val="21"/>
          <w:lang w:val="en-US" w:eastAsia="zh-CN"/>
        </w:rPr>
        <w:t>双方权利和义务</w:t>
      </w:r>
    </w:p>
    <w:p w14:paraId="7B6420A6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1.甲方的权利和义务</w:t>
      </w:r>
    </w:p>
    <w:p w14:paraId="66B8B29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（1）甲方有义务按照合同规定的支付方式和时间支付货款。</w:t>
      </w:r>
    </w:p>
    <w:p w14:paraId="7117DD6A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（2）甲方有义务在接收设备时进行验收和检查。</w:t>
      </w:r>
    </w:p>
    <w:p w14:paraId="15E62E53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（3）甲方应合理使用设备。</w:t>
      </w:r>
    </w:p>
    <w:p w14:paraId="505C491C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（4）如果合同中涉及商业秘密或敏感信息，甲方有义务对这些信息进行保密。</w:t>
      </w:r>
    </w:p>
    <w:p w14:paraId="3256578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2.乙方的权利和义务</w:t>
      </w:r>
    </w:p>
    <w:p w14:paraId="649A5E1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（1）乙方应按照合同规定的时间、地点和方式提供设备，并确保设备的完好无损。</w:t>
      </w:r>
    </w:p>
    <w:p w14:paraId="65198659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（2）乙方确保所提供的设备符合法律相关规定以及合同约定的质量标准、技术规格和性能要求。</w:t>
      </w:r>
    </w:p>
    <w:p w14:paraId="7E603D25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（3）乙方应在提供设备时进行安装调试并进行相应培训。</w:t>
      </w:r>
    </w:p>
    <w:p w14:paraId="6D68FB2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（4）乙方按照合同要求妥善包装设备，并贴上必要的标记和标签。</w:t>
      </w:r>
    </w:p>
    <w:p w14:paraId="39BA1B7D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（5）乙方应提供与设备相关的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完整的技术资料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，如操作手册、保修证书、合格证、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维修说明书</w:t>
      </w:r>
      <w:r>
        <w:rPr>
          <w:rFonts w:hint="eastAsia"/>
          <w:b w:val="0"/>
          <w:bCs/>
          <w:color w:val="auto"/>
          <w:szCs w:val="21"/>
          <w:lang w:val="en-US" w:eastAsia="zh-CN"/>
        </w:rPr>
        <w:t>等。</w:t>
      </w:r>
    </w:p>
    <w:p w14:paraId="7A2D9DA5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（6）乙方需要提供约定的售后服务和保修服务。若设备在保修期内出现问题，负责维修或更换。</w:t>
      </w:r>
    </w:p>
    <w:p w14:paraId="77234712">
      <w:pPr>
        <w:spacing w:line="360" w:lineRule="auto"/>
        <w:ind w:firstLine="420" w:firstLineChars="200"/>
        <w:rPr>
          <w:rFonts w:hint="eastAsia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（7）乙方应保证所提供的设备不侵犯任何第三方的知识产权。</w:t>
      </w:r>
    </w:p>
    <w:p w14:paraId="43884E97">
      <w:pPr>
        <w:spacing w:line="360" w:lineRule="auto"/>
        <w:ind w:firstLine="420" w:firstLineChars="200"/>
        <w:rPr>
          <w:rFonts w:hint="default"/>
          <w:b w:val="0"/>
          <w:bCs/>
          <w:color w:val="auto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Cs w:val="21"/>
          <w:lang w:val="en-US" w:eastAsia="zh-CN"/>
        </w:rPr>
        <w:t>（8）乙方应履行的与本合同相关的其他事宜。</w:t>
      </w:r>
    </w:p>
    <w:p w14:paraId="3CF29867">
      <w:pPr>
        <w:spacing w:line="360" w:lineRule="auto"/>
        <w:ind w:firstLine="422" w:firstLineChars="200"/>
        <w:rPr>
          <w:rFonts w:hint="eastAsia"/>
          <w:b/>
          <w:color w:val="auto"/>
          <w:szCs w:val="21"/>
        </w:rPr>
      </w:pPr>
      <w:r>
        <w:rPr>
          <w:rFonts w:hint="eastAsia"/>
          <w:b/>
          <w:color w:val="auto"/>
          <w:szCs w:val="21"/>
          <w:lang w:val="en-US" w:eastAsia="zh-CN"/>
        </w:rPr>
        <w:t>六、</w:t>
      </w:r>
      <w:r>
        <w:rPr>
          <w:rFonts w:hint="eastAsia"/>
          <w:b/>
          <w:color w:val="auto"/>
          <w:szCs w:val="21"/>
        </w:rPr>
        <w:t>质量保证及售后服务</w:t>
      </w:r>
    </w:p>
    <w:p w14:paraId="20060432">
      <w:pPr>
        <w:spacing w:line="360" w:lineRule="auto"/>
        <w:ind w:left="105" w:leftChars="50" w:firstLine="420" w:firstLineChars="200"/>
        <w:rPr>
          <w:rFonts w:hint="default" w:ascii="宋体" w:hAnsi="宋体" w:eastAsia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1.产品质量保证期为一年（自甲方验收合格并签字之日起计算），质保期内产品设备发生的任何质量问题，乙方应免费更换为全新设备及配件并进行安装，乙方承担由此产生的运费、人工费等费用，甲方无需承担任何费用。在质保期内乙方提供该合同项下设备的保养及更换配件；配合甲方完成所需的联网工作，提供本机地址码并派工程师到甲方现场协助完成。</w:t>
      </w:r>
      <w:r>
        <w:rPr>
          <w:rFonts w:hint="eastAsia"/>
          <w:color w:val="auto"/>
          <w:lang w:val="en-US" w:eastAsia="zh-CN"/>
        </w:rPr>
        <w:t xml:space="preserve">质保期内维修保养工程师姓名： </w:t>
      </w:r>
      <w:r>
        <w:rPr>
          <w:rFonts w:hint="eastAsia"/>
          <w:color w:val="auto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lang w:val="en-US" w:eastAsia="zh-CN"/>
        </w:rPr>
        <w:t xml:space="preserve"> 联系方式：</w:t>
      </w:r>
      <w:r>
        <w:rPr>
          <w:rFonts w:hint="eastAsia"/>
          <w:color w:val="auto"/>
          <w:u w:val="single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。  </w:t>
      </w:r>
    </w:p>
    <w:p w14:paraId="3CBDD237">
      <w:pPr>
        <w:spacing w:line="360" w:lineRule="auto"/>
        <w:ind w:left="105" w:leftChars="50" w:firstLine="420" w:firstLineChars="200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2.乙方接到故障报修后，响应时间应小于2小时，并须在故障发生后6小时内抵达甲方现场，在故障发生后24小时内排除故障。乙方应常年提供全新备用设备，如果设备需要更换，乙方应保证备用设备在故障发生后12小时内送到甲方现场。乙方未在本合同约定时间内履行义务的，甲方有权聘请第三方予以解决，产生的费用由乙方承担，第三方的维修不免除乙方后期的任何责任、义务，甲方仍有权要求乙方继续履行质保期内的维修、更换义务。</w:t>
      </w:r>
    </w:p>
    <w:p w14:paraId="201433F6">
      <w:pPr>
        <w:spacing w:line="360" w:lineRule="auto"/>
        <w:ind w:left="105" w:leftChars="50" w:firstLine="420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3. 质保期后出现的设备故障，乙方仍有义务进行有偿维修，乙方保证在接到故障报修后7日内排除故障，更换配件并安装调试完毕，乙方承诺仅收取零件成本费（不高于当时甲方所在地的市场价格）及维修费用（不高于当时甲方所在地的市场价格）。</w:t>
      </w:r>
    </w:p>
    <w:p w14:paraId="04F794DA">
      <w:pPr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七</w:t>
      </w:r>
      <w:r>
        <w:rPr>
          <w:rFonts w:hint="eastAsia" w:ascii="宋体" w:hAnsi="宋体"/>
          <w:b/>
          <w:bCs/>
          <w:color w:val="auto"/>
          <w:szCs w:val="21"/>
        </w:rPr>
        <w:t>、不可抗力</w:t>
      </w:r>
    </w:p>
    <w:p w14:paraId="1E649816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如果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双方因不可抗力不能履行合同，如战争、火灾、洪水、台风、地震等原因，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甲乙</w:t>
      </w:r>
      <w:r>
        <w:rPr>
          <w:rFonts w:hint="eastAsia" w:ascii="宋体" w:hAnsi="宋体"/>
          <w:bCs/>
          <w:color w:val="auto"/>
          <w:szCs w:val="21"/>
        </w:rPr>
        <w:t>双方有责任尽快通知对方，并达成书面协议</w:t>
      </w:r>
      <w:r>
        <w:rPr>
          <w:rFonts w:hint="eastAsia" w:ascii="宋体" w:hAnsi="宋体"/>
          <w:color w:val="auto"/>
          <w:szCs w:val="21"/>
        </w:rPr>
        <w:t>。</w:t>
      </w:r>
    </w:p>
    <w:p w14:paraId="072B86DF">
      <w:pPr>
        <w:spacing w:line="360" w:lineRule="auto"/>
        <w:ind w:left="105" w:leftChars="50" w:firstLine="422" w:firstLineChars="20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八</w:t>
      </w:r>
      <w:r>
        <w:rPr>
          <w:rFonts w:hint="eastAsia" w:ascii="宋体" w:hAnsi="宋体"/>
          <w:b/>
          <w:color w:val="auto"/>
          <w:szCs w:val="21"/>
        </w:rPr>
        <w:t>、违约责任</w:t>
      </w:r>
    </w:p>
    <w:p w14:paraId="1DDE661F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1.若产品缺少相关证件，或提供产品与双方协商或招标时提供的参数、配置不一致，或产品存在质量问题</w:t>
      </w:r>
      <w:r>
        <w:rPr>
          <w:rFonts w:hint="eastAsia" w:ascii="宋体" w:hAnsi="宋体"/>
          <w:color w:val="auto"/>
          <w:szCs w:val="21"/>
          <w:lang w:val="en-US" w:eastAsia="zh-CN"/>
        </w:rPr>
        <w:t>需进行更换，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未在</w:t>
      </w:r>
      <w:r>
        <w:rPr>
          <w:rFonts w:hint="eastAsia" w:ascii="宋体" w:hAnsi="宋体"/>
          <w:color w:val="auto"/>
          <w:szCs w:val="21"/>
          <w:lang w:val="en-US" w:eastAsia="zh-CN"/>
        </w:rPr>
        <w:t>12小时内将新设备送到甲方现场</w:t>
      </w:r>
      <w:r>
        <w:rPr>
          <w:rFonts w:hint="eastAsia" w:ascii="宋体" w:hAnsi="宋体"/>
          <w:color w:val="auto"/>
          <w:szCs w:val="21"/>
        </w:rPr>
        <w:t>交货的，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均应无条件退货并</w:t>
      </w:r>
      <w:r>
        <w:rPr>
          <w:rFonts w:hint="eastAsia" w:ascii="宋体" w:hAnsi="宋体"/>
          <w:color w:val="auto"/>
          <w:szCs w:val="21"/>
          <w:lang w:eastAsia="zh-CN"/>
        </w:rPr>
        <w:t>承担</w:t>
      </w:r>
      <w:r>
        <w:rPr>
          <w:rFonts w:hint="eastAsia" w:ascii="宋体" w:hAnsi="宋体"/>
          <w:color w:val="auto"/>
          <w:szCs w:val="21"/>
          <w:lang w:val="en-US" w:eastAsia="zh-CN"/>
        </w:rPr>
        <w:t>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合同总金额10%的</w:t>
      </w:r>
      <w:r>
        <w:rPr>
          <w:rFonts w:hint="eastAsia" w:ascii="宋体" w:hAnsi="宋体"/>
          <w:color w:val="auto"/>
          <w:szCs w:val="21"/>
          <w:lang w:val="en-US" w:eastAsia="zh-CN"/>
        </w:rPr>
        <w:t>违约金</w:t>
      </w:r>
      <w:r>
        <w:rPr>
          <w:rFonts w:hint="eastAsia" w:ascii="宋体" w:hAnsi="宋体"/>
          <w:color w:val="auto"/>
          <w:szCs w:val="21"/>
        </w:rPr>
        <w:t>。</w:t>
      </w:r>
    </w:p>
    <w:p w14:paraId="40A8C6D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在该合同项下设备使用期间因质量问题产生任何赔偿义务的</w:t>
      </w:r>
      <w:r>
        <w:rPr>
          <w:rFonts w:hint="eastAsia" w:ascii="宋体" w:hAnsi="宋体"/>
          <w:color w:val="auto"/>
          <w:szCs w:val="21"/>
          <w:lang w:eastAsia="zh-CN"/>
        </w:rPr>
        <w:t>，乙方</w:t>
      </w:r>
      <w:r>
        <w:rPr>
          <w:rFonts w:hint="eastAsia" w:ascii="宋体" w:hAnsi="宋体"/>
          <w:color w:val="auto"/>
          <w:szCs w:val="21"/>
        </w:rPr>
        <w:t>无条件承担全部责任。</w:t>
      </w:r>
    </w:p>
    <w:p w14:paraId="510DC378">
      <w:pPr>
        <w:spacing w:line="360" w:lineRule="auto"/>
        <w:ind w:left="105" w:leftChars="50"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未能按照本合同约定</w:t>
      </w:r>
      <w:r>
        <w:rPr>
          <w:rFonts w:hint="eastAsia" w:ascii="宋体" w:hAnsi="宋体"/>
          <w:color w:val="auto"/>
          <w:szCs w:val="21"/>
          <w:lang w:val="en-US" w:eastAsia="zh-CN"/>
        </w:rPr>
        <w:t>承担相应义务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500   </w:t>
      </w:r>
      <w:r>
        <w:rPr>
          <w:rFonts w:hint="eastAsia" w:ascii="宋体" w:hAnsi="宋体"/>
          <w:color w:val="auto"/>
          <w:szCs w:val="21"/>
          <w:lang w:val="en-US" w:eastAsia="zh-CN"/>
        </w:rPr>
        <w:t>元/次（天）的</w:t>
      </w:r>
      <w:r>
        <w:rPr>
          <w:rFonts w:hint="eastAsia" w:ascii="宋体" w:hAnsi="宋体"/>
          <w:color w:val="auto"/>
          <w:szCs w:val="21"/>
        </w:rPr>
        <w:t>违约责任，</w:t>
      </w:r>
      <w:r>
        <w:rPr>
          <w:rFonts w:hint="eastAsia" w:ascii="宋体" w:hAnsi="宋体"/>
          <w:color w:val="auto"/>
          <w:szCs w:val="21"/>
          <w:lang w:val="en-US" w:eastAsia="zh-CN"/>
        </w:rPr>
        <w:t>并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因乙方违约而产生的经济损失，如因</w:t>
      </w:r>
      <w:r>
        <w:rPr>
          <w:rFonts w:hint="eastAsia" w:ascii="宋体" w:hAnsi="宋体"/>
          <w:color w:val="auto"/>
          <w:szCs w:val="21"/>
        </w:rPr>
        <w:t>更换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</w:rPr>
        <w:t>维修产品</w:t>
      </w:r>
      <w:r>
        <w:rPr>
          <w:rFonts w:hint="eastAsia" w:ascii="宋体" w:hAnsi="宋体"/>
          <w:color w:val="auto"/>
          <w:szCs w:val="21"/>
          <w:lang w:val="en-US" w:eastAsia="zh-CN"/>
        </w:rPr>
        <w:t>所产生的损失</w:t>
      </w:r>
      <w:r>
        <w:rPr>
          <w:rFonts w:hint="eastAsia" w:ascii="宋体" w:hAnsi="宋体"/>
          <w:color w:val="auto"/>
          <w:szCs w:val="21"/>
          <w:lang w:eastAsia="zh-CN"/>
        </w:rPr>
        <w:t>。乙方累计违约达到</w:t>
      </w:r>
      <w:r>
        <w:rPr>
          <w:rFonts w:hint="eastAsia" w:ascii="宋体" w:hAnsi="宋体"/>
          <w:color w:val="auto"/>
          <w:szCs w:val="21"/>
          <w:lang w:val="en-US" w:eastAsia="zh-CN"/>
        </w:rPr>
        <w:t>3次（天），甲方有权单方解除本合同，甲方解除本合同的，乙方</w:t>
      </w:r>
      <w:r>
        <w:rPr>
          <w:rFonts w:hint="eastAsia" w:ascii="宋体" w:hAnsi="宋体"/>
          <w:color w:val="auto"/>
          <w:szCs w:val="21"/>
        </w:rPr>
        <w:t>赔偿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  <w:lang w:val="en-US" w:eastAsia="zh-CN"/>
        </w:rPr>
        <w:t>合同总金额的10%作为</w:t>
      </w:r>
      <w:r>
        <w:rPr>
          <w:rFonts w:hint="eastAsia" w:ascii="宋体" w:hAnsi="宋体"/>
          <w:color w:val="auto"/>
          <w:szCs w:val="21"/>
        </w:rPr>
        <w:t>违约金。</w:t>
      </w:r>
      <w:r>
        <w:rPr>
          <w:rFonts w:hint="eastAsia" w:ascii="宋体" w:hAnsi="宋体"/>
          <w:color w:val="auto"/>
          <w:szCs w:val="21"/>
          <w:lang w:eastAsia="zh-CN"/>
        </w:rPr>
        <w:t>质保期内</w:t>
      </w:r>
      <w:r>
        <w:rPr>
          <w:rFonts w:hint="eastAsia" w:ascii="宋体" w:hAnsi="宋体"/>
          <w:color w:val="auto"/>
          <w:szCs w:val="21"/>
          <w:lang w:val="en-US" w:eastAsia="zh-CN"/>
        </w:rPr>
        <w:t>乙方</w:t>
      </w:r>
      <w:r>
        <w:rPr>
          <w:rFonts w:hint="eastAsia" w:ascii="宋体" w:hAnsi="宋体"/>
          <w:color w:val="auto"/>
          <w:szCs w:val="21"/>
          <w:lang w:eastAsia="zh-CN"/>
        </w:rPr>
        <w:t>未履行质保义务的，甲方有权另行委托第三方，产生的费用由乙方承担且不免除甲方后期的任何责任，亦不免除其承担支付违约金的违约责任。</w:t>
      </w:r>
    </w:p>
    <w:p w14:paraId="1CD920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</w:rPr>
        <w:t>．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提供的产品不得有任何争议，不得侵犯他方的知识产权及任何权利，如发生侵权行为及其他纠纷，由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承担由此产生的一切法律责任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经济损失的，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应承担全部赔偿责任。</w:t>
      </w:r>
    </w:p>
    <w:p w14:paraId="7A331542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.因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产品授权到期造成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经济损失以及影响</w:t>
      </w:r>
      <w:r>
        <w:rPr>
          <w:rFonts w:hint="eastAsia" w:ascii="宋体" w:hAnsi="宋体"/>
          <w:color w:val="auto"/>
          <w:szCs w:val="21"/>
          <w:lang w:val="en-US" w:eastAsia="zh-CN"/>
        </w:rPr>
        <w:t>器械</w:t>
      </w:r>
      <w:r>
        <w:rPr>
          <w:rFonts w:hint="eastAsia" w:ascii="宋体" w:hAnsi="宋体"/>
          <w:color w:val="auto"/>
          <w:szCs w:val="21"/>
        </w:rPr>
        <w:t>保修、维修损失的应由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赔偿。</w:t>
      </w:r>
    </w:p>
    <w:p w14:paraId="7D28A133">
      <w:pPr>
        <w:tabs>
          <w:tab w:val="left" w:pos="3000"/>
        </w:tabs>
        <w:spacing w:line="360" w:lineRule="auto"/>
        <w:ind w:left="105" w:leftChars="50" w:firstLine="422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九</w:t>
      </w:r>
      <w:r>
        <w:rPr>
          <w:rFonts w:hint="eastAsia" w:ascii="宋体" w:hAnsi="宋体"/>
          <w:b/>
          <w:bCs/>
          <w:color w:val="auto"/>
          <w:szCs w:val="21"/>
        </w:rPr>
        <w:t>、其它</w:t>
      </w:r>
    </w:p>
    <w:p w14:paraId="4D901800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1.本合同如发生争议，由争议双方协商解决</w:t>
      </w:r>
      <w:r>
        <w:rPr>
          <w:rFonts w:hint="eastAsia" w:ascii="宋体" w:hAnsi="宋体"/>
          <w:color w:val="auto"/>
          <w:szCs w:val="21"/>
          <w:lang w:eastAsia="zh-CN"/>
        </w:rPr>
        <w:t>，协商不成的交由甲方所在地人民法院诉讼解决</w:t>
      </w:r>
      <w:r>
        <w:rPr>
          <w:rFonts w:hint="eastAsia" w:ascii="宋体" w:hAnsi="宋体"/>
          <w:color w:val="auto"/>
          <w:szCs w:val="21"/>
        </w:rPr>
        <w:t>。</w:t>
      </w:r>
    </w:p>
    <w:p w14:paraId="5D9C21F4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2.本合同未尽事宜，双方达成一致，并签订书面协议作为本合同附件，与本合同具有同等效力。</w:t>
      </w:r>
    </w:p>
    <w:p w14:paraId="596EE1A9">
      <w:pPr>
        <w:spacing w:line="360" w:lineRule="auto"/>
        <w:ind w:left="105" w:leftChars="50"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本合同一式叁份，</w:t>
      </w: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>执2份，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执1份，自双方签字盖章之日起生效。</w:t>
      </w:r>
    </w:p>
    <w:p w14:paraId="54B26879">
      <w:pPr>
        <w:spacing w:line="360" w:lineRule="auto"/>
        <w:ind w:left="105" w:leftChars="50" w:firstLine="422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十、附件：技术参数</w:t>
      </w:r>
    </w:p>
    <w:p w14:paraId="667A5CB8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</w:p>
    <w:p w14:paraId="40F5E879">
      <w:pPr>
        <w:spacing w:line="480" w:lineRule="auto"/>
        <w:ind w:right="-1233" w:rightChars="-587"/>
        <w:rPr>
          <w:rFonts w:hint="eastAsia" w:eastAsia="宋体"/>
          <w:color w:val="auto"/>
          <w:sz w:val="24"/>
          <w:u w:val="none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甲方</w:t>
      </w:r>
      <w:r>
        <w:rPr>
          <w:rFonts w:hint="eastAsia" w:ascii="宋体" w:hAnsi="宋体"/>
          <w:color w:val="auto"/>
          <w:szCs w:val="21"/>
        </w:rPr>
        <w:t xml:space="preserve">（盖章）： </w:t>
      </w:r>
      <w:r>
        <w:rPr>
          <w:rFonts w:hint="eastAsia" w:ascii="宋体" w:hAnsi="宋体"/>
          <w:color w:val="auto"/>
          <w:szCs w:val="21"/>
          <w:lang w:eastAsia="zh-CN"/>
        </w:rPr>
        <w:t>沈阳市第六人民医院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>乙方</w:t>
      </w:r>
      <w:r>
        <w:rPr>
          <w:rFonts w:hint="eastAsia" w:ascii="宋体" w:hAnsi="宋体"/>
          <w:color w:val="auto"/>
          <w:szCs w:val="21"/>
        </w:rPr>
        <w:t>（盖章）：</w:t>
      </w:r>
    </w:p>
    <w:p w14:paraId="38E0191E">
      <w:pPr>
        <w:spacing w:line="480" w:lineRule="auto"/>
        <w:ind w:right="-1233" w:rightChars="-587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法定代表或授权代表人签字：               法定代表或授权代表人签字：</w:t>
      </w:r>
    </w:p>
    <w:p w14:paraId="05A6FAFD">
      <w:pPr>
        <w:spacing w:line="320" w:lineRule="exact"/>
        <w:ind w:left="1050" w:hanging="1050" w:hangingChars="5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 xml:space="preserve">电话：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</w:rPr>
        <w:t xml:space="preserve">电话：    </w:t>
      </w:r>
    </w:p>
    <w:p w14:paraId="6E20F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日期：    </w:t>
      </w:r>
      <w:r>
        <w:rPr>
          <w:rFonts w:hint="eastAsia" w:ascii="宋体" w:hAnsi="宋体"/>
          <w:color w:val="auto"/>
          <w:szCs w:val="21"/>
        </w:rPr>
        <w:t xml:space="preserve">年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月   日                  </w:t>
      </w:r>
      <w:r>
        <w:rPr>
          <w:rFonts w:hint="eastAsia" w:ascii="宋体" w:hAnsi="宋体"/>
          <w:color w:val="auto"/>
          <w:szCs w:val="21"/>
          <w:lang w:val="en-US" w:eastAsia="zh-CN"/>
        </w:rPr>
        <w:t>日期：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>年   月   日</w:t>
      </w:r>
    </w:p>
    <w:p w14:paraId="0F71F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none"/>
          <w:lang w:val="en-US" w:eastAsia="zh-CN"/>
        </w:rPr>
      </w:pPr>
    </w:p>
    <w:p w14:paraId="497A1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696B2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</w:p>
    <w:p w14:paraId="76249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none"/>
          <w:lang w:val="en-US" w:eastAsia="zh-CN"/>
        </w:rPr>
        <w:t>附件：技术参数</w:t>
      </w:r>
    </w:p>
    <w:p w14:paraId="048574E1">
      <w:pPr>
        <w:pStyle w:val="2"/>
        <w:spacing w:before="232" w:line="219" w:lineRule="auto"/>
        <w:ind w:left="4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1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 xml:space="preserve"> 安全分类</w:t>
      </w:r>
      <w:r>
        <w:rPr>
          <w:rFonts w:hint="eastAsia" w:asciiTheme="minorEastAsia" w:hAnsiTheme="minorEastAsia" w:eastAsiaTheme="minorEastAsia" w:cstheme="minorEastAsia"/>
          <w:spacing w:val="-32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I</w:t>
      </w:r>
      <w:r>
        <w:rPr>
          <w:rFonts w:hint="eastAsia" w:asciiTheme="minorEastAsia" w:hAnsiTheme="minorEastAsia" w:eastAsiaTheme="minorEastAsia" w:cstheme="minorEastAsia"/>
          <w:spacing w:val="-51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类</w:t>
      </w:r>
      <w:r>
        <w:rPr>
          <w:rFonts w:hint="eastAsia" w:asciiTheme="minorEastAsia" w:hAnsiTheme="minorEastAsia" w:eastAsiaTheme="minorEastAsia" w:cstheme="minorEastAsia"/>
          <w:spacing w:val="-56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BF</w:t>
      </w:r>
      <w:r>
        <w:rPr>
          <w:rFonts w:hint="eastAsia" w:asciiTheme="minorEastAsia" w:hAnsiTheme="minorEastAsia" w:eastAsiaTheme="minorEastAsia" w:cstheme="minorEastAsia"/>
          <w:spacing w:val="-4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型</w:t>
      </w:r>
    </w:p>
    <w:p w14:paraId="26576963">
      <w:pPr>
        <w:pStyle w:val="2"/>
        <w:spacing w:before="183" w:line="222" w:lineRule="auto"/>
        <w:ind w:left="26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4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2"/>
          <w:szCs w:val="22"/>
        </w:rPr>
        <w:t>电源～220V 50Hz</w:t>
      </w:r>
    </w:p>
    <w:p w14:paraId="6F76F973">
      <w:pPr>
        <w:pStyle w:val="2"/>
        <w:spacing w:before="179" w:line="219" w:lineRule="auto"/>
        <w:ind w:left="28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 xml:space="preserve"> 额定功率≤150VA</w:t>
      </w:r>
    </w:p>
    <w:p w14:paraId="19BCCB85">
      <w:pPr>
        <w:pStyle w:val="2"/>
        <w:spacing w:before="183" w:line="219" w:lineRule="auto"/>
        <w:ind w:left="22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  <w:t xml:space="preserve"> 数码管或液晶屏显示</w:t>
      </w:r>
    </w:p>
    <w:p w14:paraId="5D06C84C">
      <w:pPr>
        <w:pStyle w:val="2"/>
        <w:spacing w:before="183" w:line="214" w:lineRule="auto"/>
        <w:ind w:left="28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 xml:space="preserve"> 压力可以根据需要调节设定，压力设定范围</w:t>
      </w:r>
      <w:r>
        <w:rPr>
          <w:rFonts w:hint="eastAsia" w:asciiTheme="minorEastAsia" w:hAnsiTheme="minorEastAsia" w:eastAsiaTheme="minorEastAsia" w:cstheme="minorEastAsia"/>
          <w:spacing w:val="-18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10～50Kpa</w:t>
      </w:r>
    </w:p>
    <w:p w14:paraId="2F3C785E">
      <w:pPr>
        <w:pStyle w:val="2"/>
        <w:spacing w:before="189" w:line="219" w:lineRule="auto"/>
        <w:ind w:left="25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  <w:t>流量可以根据需要调节设定，流量设定范围</w:t>
      </w:r>
      <w:r>
        <w:rPr>
          <w:rFonts w:hint="eastAsia" w:asciiTheme="minorEastAsia" w:hAnsiTheme="minorEastAsia" w:eastAsiaTheme="minorEastAsia" w:cstheme="minorEastAsia"/>
          <w:spacing w:val="-40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  <w:t>0.2～1.0 L/min</w:t>
      </w:r>
    </w:p>
    <w:p w14:paraId="2F079568">
      <w:pPr>
        <w:pStyle w:val="2"/>
        <w:spacing w:before="183" w:line="219" w:lineRule="auto"/>
        <w:ind w:left="29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  <w:t xml:space="preserve"> 可显示各种功能数据（设定流量、设定压力、实际压力等）</w:t>
      </w:r>
    </w:p>
    <w:p w14:paraId="07FA5619">
      <w:pPr>
        <w:pStyle w:val="2"/>
        <w:spacing w:before="184" w:line="219" w:lineRule="auto"/>
        <w:ind w:left="24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管路可高温高压和低温等离子消毒</w:t>
      </w:r>
      <w:r>
        <w:rPr>
          <w:rFonts w:hint="eastAsia" w:asciiTheme="minorEastAsia" w:hAnsiTheme="minorEastAsia" w:eastAsiaTheme="minorEastAsia" w:cstheme="minorEastAsia"/>
          <w:spacing w:val="-32"/>
          <w:sz w:val="22"/>
          <w:szCs w:val="22"/>
        </w:rPr>
        <w:t xml:space="preserve"> </w:t>
      </w:r>
    </w:p>
    <w:p w14:paraId="36CE6E92">
      <w:pPr>
        <w:pStyle w:val="2"/>
        <w:spacing w:before="182" w:line="219" w:lineRule="auto"/>
        <w:ind w:left="24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1"/>
          <w:sz w:val="22"/>
          <w:szCs w:val="22"/>
        </w:rPr>
        <w:t>配件属于医用级材料，保证手术的安全性</w:t>
      </w:r>
    </w:p>
    <w:p w14:paraId="44789DE6">
      <w:pPr>
        <w:pStyle w:val="2"/>
        <w:spacing w:before="184" w:line="220" w:lineRule="auto"/>
        <w:ind w:left="4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1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45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2"/>
          <w:szCs w:val="22"/>
        </w:rPr>
        <w:t>运行方式连续运行</w:t>
      </w:r>
    </w:p>
    <w:p w14:paraId="425225C9">
      <w:pPr>
        <w:pStyle w:val="2"/>
        <w:spacing w:before="182" w:line="220" w:lineRule="auto"/>
        <w:ind w:left="41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</w:rPr>
        <w:t>1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pacing w:val="-6"/>
          <w:sz w:val="22"/>
          <w:szCs w:val="2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-37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2"/>
          <w:szCs w:val="22"/>
        </w:rPr>
        <w:t>噪声≤70dB(A)</w:t>
      </w:r>
    </w:p>
    <w:p w14:paraId="439C33AA">
      <w:pPr>
        <w:rPr>
          <w:sz w:val="18"/>
          <w:szCs w:val="21"/>
        </w:rPr>
      </w:pPr>
    </w:p>
    <w:bookmarkEnd w:id="0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406" w:bottom="62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6384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045687A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543E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49674C2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C6B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C761C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B34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3557"/>
    <w:rsid w:val="16F4453F"/>
    <w:rsid w:val="60AA7691"/>
    <w:rsid w:val="619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2645</Words>
  <Characters>2706</Characters>
  <Lines>0</Lines>
  <Paragraphs>0</Paragraphs>
  <TotalTime>1</TotalTime>
  <ScaleCrop>false</ScaleCrop>
  <LinksUpToDate>false</LinksUpToDate>
  <CharactersWithSpaces>2993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2024-12-11T06:34:00Z</dcterms:created>
  <dc:creator>Administrator</dc:creator>
  <cp:lastModifiedBy>YYY⛽️</cp:lastModifiedBy>
  <dcterms:modified xsi:type="dcterms:W3CDTF">2024-12-13T01:58:43Z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AE903A6F52A247BCADC1E053D825BD43_13</vt:lpwstr>
  </property>
</Properties>
</file>